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1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9362"/>
      </w:tblGrid>
      <w:tr w:rsidR="00C86E63" w:rsidRPr="00F70220" w14:paraId="5CAD84EC" w14:textId="77777777" w:rsidTr="002A57BE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C86E63" w:rsidRPr="0062578C" w14:paraId="71832726" w14:textId="77777777" w:rsidTr="002A57BE">
        <w:tc>
          <w:tcPr>
            <w:tcW w:w="1745" w:type="dxa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54E497ED" w:rsidR="00AE277D" w:rsidRPr="00F70220" w:rsidRDefault="00B708B2" w:rsidP="003652F4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961617">
              <w:rPr>
                <w:rFonts w:ascii="Times New Roman" w:hAnsi="Times New Roman"/>
                <w:sz w:val="24"/>
                <w:lang w:val="bg-BG"/>
              </w:rPr>
              <w:t>1.</w:t>
            </w:r>
            <w:r w:rsidR="003652F4">
              <w:rPr>
                <w:rFonts w:ascii="Times New Roman" w:hAnsi="Times New Roman"/>
                <w:sz w:val="24"/>
                <w:lang w:val="bg-BG"/>
              </w:rPr>
              <w:t>8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Брой участници в </w:t>
            </w:r>
            <w:r w:rsidR="00BE5340">
              <w:rPr>
                <w:rFonts w:ascii="Times New Roman" w:hAnsi="Times New Roman"/>
                <w:sz w:val="24"/>
                <w:lang w:val="bg-BG"/>
              </w:rPr>
              <w:t xml:space="preserve">общностни 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>кампании за толерантност и намаляване на агресията</w:t>
            </w:r>
          </w:p>
        </w:tc>
      </w:tr>
      <w:tr w:rsidR="00C86E63" w:rsidRPr="00F70220" w14:paraId="22DE2954" w14:textId="77777777" w:rsidTr="002A57BE">
        <w:tc>
          <w:tcPr>
            <w:tcW w:w="1745" w:type="dxa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C86E63" w:rsidRPr="0062578C" w14:paraId="585CC5C0" w14:textId="77777777" w:rsidTr="002A57BE">
        <w:tc>
          <w:tcPr>
            <w:tcW w:w="1745" w:type="dxa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07DB519" w:rsidR="00AE277D" w:rsidRPr="00F70220" w:rsidRDefault="00513F16" w:rsidP="00947B1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947B11" w:rsidRPr="00947B11">
              <w:rPr>
                <w:rFonts w:ascii="Times New Roman" w:hAnsi="Times New Roman"/>
                <w:sz w:val="24"/>
                <w:lang w:val="bg-BG"/>
              </w:rPr>
              <w:t xml:space="preserve">по чл. 4, пар.1, буква е) 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— </w:t>
            </w:r>
            <w:r w:rsidR="00947B11">
              <w:rPr>
                <w:rFonts w:ascii="Times New Roman" w:hAnsi="Times New Roman"/>
                <w:sz w:val="24"/>
                <w:lang w:val="bg-BG"/>
              </w:rPr>
              <w:t>Н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>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C86E63" w:rsidRPr="0062578C" w14:paraId="7546D399" w14:textId="77777777" w:rsidTr="002A57BE">
        <w:tc>
          <w:tcPr>
            <w:tcW w:w="1745" w:type="dxa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C72FF08" w:rsidR="00AE277D" w:rsidRPr="00F70220" w:rsidRDefault="000C0EE5" w:rsidP="0044695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редотвратяване на тормоза и намаляване агресията в училищата  </w:t>
            </w:r>
          </w:p>
        </w:tc>
      </w:tr>
      <w:tr w:rsidR="00C86E63" w:rsidRPr="0062578C" w14:paraId="01F3E096" w14:textId="77777777" w:rsidTr="002A57BE">
        <w:tc>
          <w:tcPr>
            <w:tcW w:w="1745" w:type="dxa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55A143" w14:textId="77777777" w:rsidR="001B79FA" w:rsidRDefault="001B79FA" w:rsidP="003015D3">
            <w:pPr>
              <w:pStyle w:val="Default"/>
              <w:rPr>
                <w:color w:val="auto"/>
                <w:highlight w:val="yellow"/>
              </w:rPr>
            </w:pPr>
          </w:p>
          <w:p w14:paraId="14A1101D" w14:textId="60A5406E" w:rsidR="007E3C4B" w:rsidRPr="008E5264" w:rsidRDefault="00C3095E" w:rsidP="000C0EE5">
            <w:pPr>
              <w:pStyle w:val="Default"/>
              <w:rPr>
                <w:color w:val="FF0000"/>
              </w:rPr>
            </w:pPr>
            <w:r w:rsidRPr="00C86E63">
              <w:rPr>
                <w:color w:val="auto"/>
              </w:rPr>
              <w:t xml:space="preserve">Индикаторът измерва </w:t>
            </w:r>
            <w:r w:rsidR="00B33DF1" w:rsidRPr="00C86E63">
              <w:rPr>
                <w:color w:val="auto"/>
              </w:rPr>
              <w:t xml:space="preserve">броя </w:t>
            </w:r>
            <w:r w:rsidR="004D5B5D" w:rsidRPr="00C86E63">
              <w:rPr>
                <w:color w:val="auto"/>
              </w:rPr>
              <w:t xml:space="preserve">на </w:t>
            </w:r>
            <w:r w:rsidR="003D404E" w:rsidRPr="00C86E63">
              <w:rPr>
                <w:color w:val="auto"/>
              </w:rPr>
              <w:t>участ</w:t>
            </w:r>
            <w:r w:rsidR="003D404E">
              <w:rPr>
                <w:color w:val="auto"/>
              </w:rPr>
              <w:t xml:space="preserve">ниците в </w:t>
            </w:r>
            <w:r w:rsidR="00BE5340">
              <w:rPr>
                <w:color w:val="auto"/>
              </w:rPr>
              <w:t xml:space="preserve">общностни </w:t>
            </w:r>
            <w:r w:rsidR="003D404E">
              <w:rPr>
                <w:color w:val="auto"/>
              </w:rPr>
              <w:t>кампании за възпитаване в толерантност, за</w:t>
            </w:r>
            <w:r w:rsidR="003D404E" w:rsidRPr="00C86E63">
              <w:rPr>
                <w:color w:val="auto"/>
              </w:rPr>
              <w:t xml:space="preserve"> намаляване</w:t>
            </w:r>
            <w:r w:rsidR="003D404E">
              <w:rPr>
                <w:color w:val="auto"/>
              </w:rPr>
              <w:t xml:space="preserve"> и предотвратяване на </w:t>
            </w:r>
            <w:r w:rsidR="00BE5340">
              <w:rPr>
                <w:color w:val="auto"/>
              </w:rPr>
              <w:t xml:space="preserve">тормоза и </w:t>
            </w:r>
            <w:r w:rsidR="003D404E">
              <w:rPr>
                <w:color w:val="auto"/>
              </w:rPr>
              <w:t>агресията,</w:t>
            </w:r>
            <w:r w:rsidR="003D404E" w:rsidRPr="00C86E63">
              <w:rPr>
                <w:color w:val="auto"/>
              </w:rPr>
              <w:t xml:space="preserve"> и недопускане на дискриминация </w:t>
            </w:r>
            <w:r w:rsidR="003D404E">
              <w:rPr>
                <w:color w:val="auto"/>
              </w:rPr>
              <w:t xml:space="preserve">- </w:t>
            </w:r>
            <w:r w:rsidR="00C86E63" w:rsidRPr="00C86E63">
              <w:rPr>
                <w:color w:val="auto"/>
              </w:rPr>
              <w:t>ученици</w:t>
            </w:r>
            <w:r w:rsidR="00F12A84">
              <w:rPr>
                <w:color w:val="auto"/>
              </w:rPr>
              <w:t>, учители</w:t>
            </w:r>
            <w:r w:rsidR="00C86E63" w:rsidRPr="00C86E63">
              <w:rPr>
                <w:color w:val="auto"/>
              </w:rPr>
              <w:t xml:space="preserve"> и </w:t>
            </w:r>
            <w:r w:rsidR="003015D3" w:rsidRPr="00C86E63">
              <w:rPr>
                <w:color w:val="auto"/>
              </w:rPr>
              <w:t>родители</w:t>
            </w:r>
            <w:r w:rsidR="003D404E">
              <w:rPr>
                <w:color w:val="auto"/>
              </w:rPr>
              <w:t xml:space="preserve"> от</w:t>
            </w:r>
            <w:r w:rsidR="00BE5340">
              <w:rPr>
                <w:color w:val="auto"/>
              </w:rPr>
              <w:t xml:space="preserve"> училищата</w:t>
            </w:r>
            <w:r w:rsidR="003D404E">
              <w:rPr>
                <w:color w:val="auto"/>
              </w:rPr>
              <w:t>, въвели училищни планове срещу агресията в образователните институции в различните и форми</w:t>
            </w:r>
            <w:r w:rsidR="001003EF">
              <w:rPr>
                <w:color w:val="auto"/>
              </w:rPr>
              <w:t xml:space="preserve"> с цел подобряване на образователната среда</w:t>
            </w:r>
            <w:r w:rsidR="007444E3" w:rsidRPr="00A952F1">
              <w:rPr>
                <w:color w:val="auto"/>
              </w:rPr>
              <w:t>,</w:t>
            </w:r>
            <w:r w:rsidR="007444E3" w:rsidRPr="00A952F1">
              <w:t xml:space="preserve"> </w:t>
            </w:r>
            <w:r w:rsidR="007444E3" w:rsidRPr="00A952F1">
              <w:rPr>
                <w:color w:val="auto"/>
              </w:rPr>
              <w:t xml:space="preserve">както и други заинтересовани страни като местни общностни, неправителствени </w:t>
            </w:r>
            <w:proofErr w:type="spellStart"/>
            <w:r w:rsidR="007444E3" w:rsidRPr="00A952F1">
              <w:rPr>
                <w:color w:val="auto"/>
              </w:rPr>
              <w:t>организации,местни</w:t>
            </w:r>
            <w:proofErr w:type="spellEnd"/>
            <w:r w:rsidR="007444E3" w:rsidRPr="00A952F1">
              <w:rPr>
                <w:color w:val="auto"/>
              </w:rPr>
              <w:t xml:space="preserve"> и централни власти, </w:t>
            </w:r>
            <w:proofErr w:type="spellStart"/>
            <w:r w:rsidR="007444E3" w:rsidRPr="00A952F1">
              <w:rPr>
                <w:color w:val="auto"/>
              </w:rPr>
              <w:t>др</w:t>
            </w:r>
            <w:proofErr w:type="spellEnd"/>
          </w:p>
        </w:tc>
      </w:tr>
      <w:tr w:rsidR="00C86E63" w:rsidRPr="007E3C4B" w14:paraId="277B1306" w14:textId="77777777" w:rsidTr="002A57BE">
        <w:tc>
          <w:tcPr>
            <w:tcW w:w="1745" w:type="dxa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C86E63" w:rsidRPr="007E3C4B" w14:paraId="7FA6FA79" w14:textId="77777777" w:rsidTr="002A57BE">
        <w:tc>
          <w:tcPr>
            <w:tcW w:w="1745" w:type="dxa"/>
            <w:shd w:val="clear" w:color="auto" w:fill="auto"/>
            <w:vAlign w:val="center"/>
          </w:tcPr>
          <w:p w14:paraId="1DFEA857" w14:textId="77777777" w:rsidR="00AE277D" w:rsidRDefault="007C42E1" w:rsidP="007C42E1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  <w:p w14:paraId="37958FF1" w14:textId="7A1F4DF5" w:rsidR="007C42E1" w:rsidRPr="00F70220" w:rsidRDefault="007C42E1" w:rsidP="007C42E1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EA5AAEE" w:rsidR="00D84B64" w:rsidRPr="00104540" w:rsidRDefault="00CA02B7" w:rsidP="00FD6CB3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CA02B7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94146</w:t>
            </w:r>
          </w:p>
        </w:tc>
      </w:tr>
      <w:tr w:rsidR="00C86E63" w:rsidRPr="0062578C" w14:paraId="0BCAEE6D" w14:textId="77777777" w:rsidTr="002A57BE">
        <w:tc>
          <w:tcPr>
            <w:tcW w:w="1745" w:type="dxa"/>
            <w:shd w:val="clear" w:color="auto" w:fill="auto"/>
            <w:vAlign w:val="center"/>
          </w:tcPr>
          <w:p w14:paraId="238A9C5D" w14:textId="7A07CC7E" w:rsidR="004F2C65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7C42E1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E0B6C" w14:textId="2EDDB245" w:rsidR="00476185" w:rsidRDefault="00476185" w:rsidP="0047618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С</w:t>
            </w:r>
            <w:r w:rsidRPr="00476185">
              <w:rPr>
                <w:rFonts w:ascii="Times New Roman" w:hAnsi="Times New Roman"/>
                <w:sz w:val="24"/>
                <w:lang w:val="bg-BG"/>
              </w:rPr>
              <w:t xml:space="preserve">поред проучване на УНИЦЕФ </w:t>
            </w:r>
            <w:r w:rsidR="00B1028D">
              <w:rPr>
                <w:rFonts w:ascii="Times New Roman" w:hAnsi="Times New Roman"/>
                <w:sz w:val="24"/>
                <w:lang w:val="bg-BG"/>
              </w:rPr>
              <w:t>(</w:t>
            </w:r>
            <w:hyperlink r:id="rId11" w:history="1">
              <w:r w:rsidR="00B1028D" w:rsidRPr="009438CA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https://www.unicef.org/bulgaria/%D1%81%D1%82%D1%8A%D0%BF%D0%BA%D0%B8-%D0%B7%D0%B0%D0%B5%D0%B4%D0%BD%D0%BE-%D0%B7%D0%B0-%D0%B4%D0%B0-%D1%81%D0%BF%D1%80%D0%B5%D0%BC-%D0%BD%D0%B0%D1%81%D0%B8%D0%BB%D0%B8%D0%B5%D1%82%D0%BE-%D0%B2-%D1%83%D1%87%D0%B8%D0%BB%D0%B8%D1%89%D0%B5</w:t>
              </w:r>
            </w:hyperlink>
            <w:r w:rsidR="00B1028D">
              <w:rPr>
                <w:rFonts w:ascii="Times New Roman" w:hAnsi="Times New Roman"/>
                <w:sz w:val="24"/>
                <w:lang w:val="bg-BG"/>
              </w:rPr>
              <w:t xml:space="preserve">) </w:t>
            </w:r>
            <w:r w:rsidRPr="00476185">
              <w:rPr>
                <w:rFonts w:ascii="Times New Roman" w:hAnsi="Times New Roman"/>
                <w:sz w:val="24"/>
                <w:lang w:val="bg-BG"/>
              </w:rPr>
              <w:t>по съвместен проект с МОН, 1/3 от всички ученици споде</w:t>
            </w:r>
            <w:r w:rsidR="002A296E">
              <w:rPr>
                <w:rFonts w:ascii="Times New Roman" w:hAnsi="Times New Roman"/>
                <w:sz w:val="24"/>
                <w:lang w:val="bg-BG"/>
              </w:rPr>
              <w:t>лят</w:t>
            </w:r>
            <w:r w:rsidRPr="00476185">
              <w:rPr>
                <w:rFonts w:ascii="Times New Roman" w:hAnsi="Times New Roman"/>
                <w:sz w:val="24"/>
                <w:lang w:val="bg-BG"/>
              </w:rPr>
              <w:t xml:space="preserve">, че поне веднъж </w:t>
            </w:r>
            <w:r w:rsidR="00961617">
              <w:rPr>
                <w:rFonts w:ascii="Times New Roman" w:hAnsi="Times New Roman"/>
                <w:sz w:val="24"/>
                <w:lang w:val="bg-BG"/>
              </w:rPr>
              <w:t xml:space="preserve">са били </w:t>
            </w:r>
            <w:r w:rsidRPr="00476185">
              <w:rPr>
                <w:rFonts w:ascii="Times New Roman" w:hAnsi="Times New Roman"/>
                <w:sz w:val="24"/>
                <w:lang w:val="bg-BG"/>
              </w:rPr>
              <w:t>обект</w:t>
            </w:r>
            <w:r w:rsidR="00B1028D">
              <w:rPr>
                <w:rFonts w:ascii="Times New Roman" w:hAnsi="Times New Roman"/>
                <w:sz w:val="24"/>
                <w:lang w:val="bg-BG"/>
              </w:rPr>
              <w:t xml:space="preserve"> на насилие </w:t>
            </w:r>
            <w:r w:rsidR="00961617">
              <w:rPr>
                <w:rFonts w:ascii="Times New Roman" w:hAnsi="Times New Roman"/>
                <w:sz w:val="24"/>
                <w:lang w:val="bg-BG"/>
              </w:rPr>
              <w:t>и</w:t>
            </w:r>
            <w:r w:rsidR="00B1028D">
              <w:rPr>
                <w:rFonts w:ascii="Times New Roman" w:hAnsi="Times New Roman"/>
                <w:sz w:val="24"/>
                <w:lang w:val="bg-BG"/>
              </w:rPr>
              <w:t>ли тормоз в училище</w:t>
            </w:r>
            <w:r w:rsidR="00961617">
              <w:rPr>
                <w:rFonts w:ascii="Times New Roman" w:hAnsi="Times New Roman"/>
                <w:sz w:val="24"/>
                <w:lang w:val="bg-BG"/>
              </w:rPr>
              <w:t>,</w:t>
            </w:r>
            <w:r w:rsidR="00B1028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61617">
              <w:rPr>
                <w:rFonts w:ascii="Times New Roman" w:hAnsi="Times New Roman"/>
                <w:sz w:val="24"/>
                <w:lang w:val="bg-BG"/>
              </w:rPr>
              <w:t>а</w:t>
            </w:r>
            <w:r w:rsidR="00B1028D">
              <w:rPr>
                <w:rFonts w:ascii="Times New Roman" w:hAnsi="Times New Roman"/>
                <w:sz w:val="24"/>
                <w:lang w:val="bg-BG"/>
              </w:rPr>
              <w:t xml:space="preserve"> 80% от българските училища са подавали поне по 1 сигнал за насилие над ученици.</w:t>
            </w:r>
          </w:p>
          <w:p w14:paraId="0A0CCB40" w14:textId="03EC4D4D" w:rsidR="00BC5B84" w:rsidRPr="00AF0B06" w:rsidRDefault="00BC5B84" w:rsidP="0047618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Прогнозната стойност се определя на </w:t>
            </w:r>
            <w:r w:rsidR="00BD26B4">
              <w:rPr>
                <w:rFonts w:ascii="Times New Roman" w:hAnsi="Times New Roman"/>
                <w:sz w:val="24"/>
                <w:lang w:val="bg-BG"/>
              </w:rPr>
              <w:t>50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% </w:t>
            </w:r>
            <w:r w:rsidR="001C5D6A">
              <w:rPr>
                <w:rFonts w:ascii="Times New Roman" w:hAnsi="Times New Roman"/>
                <w:sz w:val="24"/>
                <w:lang w:val="bg-BG"/>
              </w:rPr>
              <w:t xml:space="preserve">от </w:t>
            </w:r>
            <w:r w:rsidR="00BD26B4">
              <w:rPr>
                <w:rFonts w:ascii="Times New Roman" w:hAnsi="Times New Roman"/>
                <w:sz w:val="24"/>
                <w:lang w:val="bg-BG"/>
              </w:rPr>
              <w:t xml:space="preserve">сбора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от </w:t>
            </w:r>
            <w:r w:rsidR="00DC024C">
              <w:rPr>
                <w:rFonts w:ascii="Times New Roman" w:hAnsi="Times New Roman"/>
                <w:sz w:val="24"/>
                <w:lang w:val="bg-BG"/>
              </w:rPr>
              <w:t>прогнозните стойности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на педагогическите специалисти, обучени </w:t>
            </w:r>
            <w:r w:rsidRPr="00BC5B84">
              <w:rPr>
                <w:rFonts w:ascii="Times New Roman" w:hAnsi="Times New Roman"/>
                <w:sz w:val="24"/>
                <w:lang w:val="bg-BG"/>
              </w:rPr>
              <w:t>за прилагане на  методи за противодействие на насилието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(</w:t>
            </w:r>
            <w:r w:rsidR="00CC31B1" w:rsidRPr="00AF0B06">
              <w:rPr>
                <w:rFonts w:ascii="Times New Roman" w:hAnsi="Times New Roman"/>
                <w:sz w:val="24"/>
                <w:lang w:val="bg-BG"/>
              </w:rPr>
              <w:t>9000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) плюс броя на учениците в занимания</w:t>
            </w:r>
            <w:r w:rsidR="00DC024C" w:rsidRPr="00AF0B06">
              <w:rPr>
                <w:rFonts w:ascii="Times New Roman" w:hAnsi="Times New Roman"/>
                <w:sz w:val="24"/>
                <w:lang w:val="bg-BG"/>
              </w:rPr>
              <w:t>/обучения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 xml:space="preserve"> срещу агресията, тормоза и насилието (</w:t>
            </w:r>
            <w:r w:rsidR="00CA02B7">
              <w:rPr>
                <w:rFonts w:ascii="Times New Roman" w:hAnsi="Times New Roman"/>
                <w:sz w:val="24"/>
                <w:lang w:val="bg-BG"/>
              </w:rPr>
              <w:t>74</w:t>
            </w:r>
            <w:r w:rsidR="00CA02B7" w:rsidRPr="00AF0B06">
              <w:rPr>
                <w:rFonts w:ascii="Times New Roman" w:hAnsi="Times New Roman"/>
                <w:sz w:val="24"/>
                <w:lang w:val="bg-BG"/>
              </w:rPr>
              <w:t>000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) плюс броя на родителите, подкрепени за преодоляване на агресията, тормоза и насилието</w:t>
            </w:r>
            <w:r w:rsidR="00F945B2" w:rsidRPr="00AF0B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D26B4" w:rsidRPr="00AF0B06">
              <w:rPr>
                <w:rFonts w:ascii="Times New Roman" w:hAnsi="Times New Roman"/>
                <w:sz w:val="24"/>
                <w:lang w:val="bg-BG"/>
              </w:rPr>
              <w:t>(</w:t>
            </w:r>
            <w:r w:rsidR="00CA02B7">
              <w:rPr>
                <w:rFonts w:ascii="Times New Roman" w:hAnsi="Times New Roman"/>
                <w:sz w:val="24"/>
                <w:lang w:val="bg-BG"/>
              </w:rPr>
              <w:t>74</w:t>
            </w:r>
            <w:r w:rsidR="00CA02B7" w:rsidRPr="00AF0B06">
              <w:rPr>
                <w:rFonts w:ascii="Times New Roman" w:hAnsi="Times New Roman"/>
                <w:sz w:val="24"/>
                <w:lang w:val="bg-BG"/>
              </w:rPr>
              <w:t>000</w:t>
            </w:r>
            <w:r w:rsidR="00BD26B4" w:rsidRPr="00AF0B06">
              <w:rPr>
                <w:rFonts w:ascii="Times New Roman" w:hAnsi="Times New Roman"/>
                <w:sz w:val="24"/>
                <w:lang w:val="bg-BG"/>
              </w:rPr>
              <w:t>)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 xml:space="preserve"> или (</w:t>
            </w:r>
            <w:r w:rsidR="00CC31B1" w:rsidRPr="00AF0B06">
              <w:rPr>
                <w:rFonts w:ascii="Times New Roman" w:hAnsi="Times New Roman"/>
                <w:sz w:val="24"/>
                <w:lang w:val="bg-BG"/>
              </w:rPr>
              <w:t>9000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+</w:t>
            </w:r>
            <w:r w:rsidR="00CA02B7">
              <w:rPr>
                <w:rFonts w:ascii="Times New Roman" w:hAnsi="Times New Roman"/>
                <w:sz w:val="24"/>
                <w:lang w:val="bg-BG"/>
              </w:rPr>
              <w:t>74</w:t>
            </w:r>
            <w:r w:rsidR="00CA02B7" w:rsidRPr="00AF0B06">
              <w:rPr>
                <w:rFonts w:ascii="Times New Roman" w:hAnsi="Times New Roman"/>
                <w:sz w:val="24"/>
                <w:lang w:val="bg-BG"/>
              </w:rPr>
              <w:t>000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 xml:space="preserve">+ </w:t>
            </w:r>
            <w:r w:rsidR="00CA02B7">
              <w:rPr>
                <w:rFonts w:ascii="Times New Roman" w:hAnsi="Times New Roman"/>
                <w:sz w:val="24"/>
                <w:lang w:val="bg-BG"/>
              </w:rPr>
              <w:t>74</w:t>
            </w:r>
            <w:r w:rsidR="00CA02B7" w:rsidRPr="00AF0B06">
              <w:rPr>
                <w:rFonts w:ascii="Times New Roman" w:hAnsi="Times New Roman"/>
                <w:sz w:val="24"/>
                <w:lang w:val="bg-BG"/>
              </w:rPr>
              <w:t>000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)*</w:t>
            </w:r>
            <w:r w:rsidR="00BD26B4" w:rsidRPr="00AF0B06">
              <w:rPr>
                <w:rFonts w:ascii="Times New Roman" w:hAnsi="Times New Roman"/>
                <w:sz w:val="24"/>
                <w:lang w:val="bg-BG"/>
              </w:rPr>
              <w:t>5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0%=</w:t>
            </w:r>
            <w:r w:rsidR="00CA02B7">
              <w:rPr>
                <w:rFonts w:ascii="Times New Roman" w:hAnsi="Times New Roman"/>
                <w:sz w:val="24"/>
                <w:lang w:val="bg-BG"/>
              </w:rPr>
              <w:t>1570</w:t>
            </w:r>
            <w:r w:rsidR="00CA02B7" w:rsidRPr="00AF0B06">
              <w:rPr>
                <w:rFonts w:ascii="Times New Roman" w:hAnsi="Times New Roman"/>
                <w:sz w:val="24"/>
                <w:lang w:val="bg-BG"/>
              </w:rPr>
              <w:t>00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3F0CAF67" w14:textId="11261095" w:rsidR="00BC5B84" w:rsidRDefault="00BC5B84" w:rsidP="00476185">
            <w:pPr>
              <w:rPr>
                <w:rFonts w:ascii="Times New Roman" w:hAnsi="Times New Roman"/>
                <w:sz w:val="24"/>
                <w:lang w:val="bg-BG"/>
              </w:rPr>
            </w:pPr>
            <w:r w:rsidRPr="00AF0B06">
              <w:rPr>
                <w:rFonts w:ascii="Times New Roman" w:hAnsi="Times New Roman"/>
                <w:sz w:val="24"/>
                <w:lang w:val="bg-BG"/>
              </w:rPr>
              <w:t>Целевата стойност</w:t>
            </w:r>
            <w:r w:rsidR="00DC024C" w:rsidRPr="00AF0B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 xml:space="preserve">е определена на база изчислените единични разходи за </w:t>
            </w:r>
            <w:r w:rsidR="00DC024C" w:rsidRPr="00AF0B06">
              <w:rPr>
                <w:rFonts w:ascii="Times New Roman" w:hAnsi="Times New Roman"/>
                <w:sz w:val="24"/>
                <w:lang w:val="bg-BG"/>
              </w:rPr>
              <w:t xml:space="preserve">обучения на педагогически специалисти, единичните разходи за 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 xml:space="preserve">занимания на ученици срещу агресията, тормоза и насилието и </w:t>
            </w:r>
            <w:r w:rsidR="00DC024C" w:rsidRPr="00AF0B06">
              <w:rPr>
                <w:rFonts w:ascii="Times New Roman" w:hAnsi="Times New Roman"/>
                <w:sz w:val="24"/>
                <w:lang w:val="bg-BG"/>
              </w:rPr>
              <w:t xml:space="preserve">единичните разходи за 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 xml:space="preserve">обучения на </w:t>
            </w:r>
            <w:r w:rsidR="00DC024C" w:rsidRPr="00AF0B06">
              <w:rPr>
                <w:rFonts w:ascii="Times New Roman" w:hAnsi="Times New Roman"/>
                <w:sz w:val="24"/>
                <w:lang w:val="bg-BG"/>
              </w:rPr>
              <w:t>родители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, прилагани през периода 2018-2020 г., за които е предвиден процент на индексация на база очакваното увеличение на разходите за труд в сектор „Образование“ за периода до 2029 г., имайки предвид че преобладаващата част от единичните разходи за обучения (73</w:t>
            </w:r>
            <w:r w:rsidR="00BD26B4" w:rsidRPr="00AF0B06">
              <w:rPr>
                <w:rFonts w:ascii="Times New Roman" w:hAnsi="Times New Roman"/>
                <w:sz w:val="24"/>
                <w:lang w:val="bg-BG"/>
              </w:rPr>
              <w:t>-90</w:t>
            </w:r>
            <w:r w:rsidRPr="00AF0B06">
              <w:rPr>
                <w:rFonts w:ascii="Times New Roman" w:hAnsi="Times New Roman"/>
                <w:sz w:val="24"/>
                <w:lang w:val="bg-BG"/>
              </w:rPr>
              <w:t>%) са свързани с разходи за възнаграждения и са в пряка зависимост от ръста на разходите за труд.</w:t>
            </w:r>
            <w:r w:rsidRPr="00BC5B84">
              <w:rPr>
                <w:rFonts w:ascii="Times New Roman" w:hAnsi="Times New Roman"/>
                <w:sz w:val="24"/>
                <w:lang w:val="bg-BG"/>
              </w:rPr>
              <w:t xml:space="preserve">  </w:t>
            </w:r>
          </w:p>
          <w:p w14:paraId="4E23207B" w14:textId="3B89DABC" w:rsidR="00FE2421" w:rsidRDefault="00CA02B7" w:rsidP="00371382">
            <w:pPr>
              <w:rPr>
                <w:rFonts w:ascii="Times New Roman" w:hAnsi="Times New Roman"/>
                <w:sz w:val="24"/>
                <w:lang w:val="bg-BG"/>
              </w:rPr>
            </w:pPr>
            <w:r w:rsidRPr="00CA02B7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Целевата стойност представлява сбор от индексираната целева стойност на обучените педагогически специалисти плюс индексираната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целева </w:t>
            </w:r>
            <w:r w:rsidRPr="00CA02B7">
              <w:rPr>
                <w:rFonts w:ascii="Times New Roman" w:hAnsi="Times New Roman"/>
                <w:sz w:val="24"/>
                <w:lang w:val="bg-BG"/>
              </w:rPr>
              <w:t xml:space="preserve">стойност на броя учениците, обхванати в занимания срещу агресията плюс индексираната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целева </w:t>
            </w:r>
            <w:r w:rsidRPr="00CA02B7">
              <w:rPr>
                <w:rFonts w:ascii="Times New Roman" w:hAnsi="Times New Roman"/>
                <w:sz w:val="24"/>
                <w:lang w:val="bg-BG"/>
              </w:rPr>
              <w:t>стойност на броя на родители, подкрепени</w:t>
            </w:r>
            <w:r>
              <w:rPr>
                <w:rFonts w:ascii="Times New Roman" w:hAnsi="Times New Roman"/>
                <w:sz w:val="24"/>
                <w:lang w:val="bg-BG"/>
              </w:rPr>
              <w:t>/обучени</w:t>
            </w:r>
            <w:r w:rsidRPr="00CA02B7">
              <w:rPr>
                <w:rFonts w:ascii="Times New Roman" w:hAnsi="Times New Roman"/>
                <w:sz w:val="24"/>
                <w:lang w:val="bg-BG"/>
              </w:rPr>
              <w:t xml:space="preserve"> за преодоляване на  агресията или (5414+44366+44366)=94146.</w:t>
            </w:r>
            <w:r w:rsidR="00933D6D" w:rsidRPr="00933D6D">
              <w:rPr>
                <w:rFonts w:ascii="Times New Roman" w:hAnsi="Times New Roman"/>
                <w:sz w:val="24"/>
                <w:lang w:val="bg-BG"/>
              </w:rPr>
              <w:t>Изчислената целева стойност гарантира широк обхват</w:t>
            </w:r>
            <w:r w:rsidR="00933D6D">
              <w:rPr>
                <w:rFonts w:ascii="Times New Roman" w:hAnsi="Times New Roman"/>
                <w:sz w:val="24"/>
                <w:lang w:val="bg-BG"/>
              </w:rPr>
              <w:t xml:space="preserve"> на целевите групи</w:t>
            </w:r>
            <w:r w:rsidR="001003EF">
              <w:rPr>
                <w:rFonts w:ascii="Times New Roman" w:hAnsi="Times New Roman"/>
                <w:sz w:val="24"/>
                <w:lang w:val="bg-BG"/>
              </w:rPr>
              <w:t>,</w:t>
            </w:r>
            <w:r w:rsidR="00933D6D">
              <w:rPr>
                <w:rFonts w:ascii="Times New Roman" w:hAnsi="Times New Roman"/>
                <w:sz w:val="24"/>
                <w:lang w:val="bg-BG"/>
              </w:rPr>
              <w:t xml:space="preserve"> като</w:t>
            </w:r>
            <w:r w:rsidR="00FA2671">
              <w:rPr>
                <w:rFonts w:ascii="Times New Roman" w:hAnsi="Times New Roman"/>
                <w:sz w:val="24"/>
                <w:lang w:val="bg-BG"/>
              </w:rPr>
              <w:t xml:space="preserve"> е отчетено застъпването с </w:t>
            </w:r>
            <w:r w:rsidR="00933D6D">
              <w:rPr>
                <w:rFonts w:ascii="Times New Roman" w:hAnsi="Times New Roman"/>
                <w:sz w:val="24"/>
                <w:lang w:val="bg-BG"/>
              </w:rPr>
              <w:t>дейности от</w:t>
            </w:r>
            <w:r w:rsidR="00FA2671">
              <w:rPr>
                <w:rFonts w:ascii="Times New Roman" w:hAnsi="Times New Roman"/>
                <w:sz w:val="24"/>
                <w:lang w:val="bg-BG"/>
              </w:rPr>
              <w:t xml:space="preserve"> предходния програмен период, както и необходимостта от </w:t>
            </w:r>
            <w:proofErr w:type="spellStart"/>
            <w:r w:rsidR="00FA2671">
              <w:rPr>
                <w:rFonts w:ascii="Times New Roman" w:hAnsi="Times New Roman"/>
                <w:sz w:val="24"/>
                <w:lang w:val="bg-BG"/>
              </w:rPr>
              <w:t>демаркация</w:t>
            </w:r>
            <w:proofErr w:type="spellEnd"/>
            <w:r w:rsidR="00FA2671">
              <w:rPr>
                <w:rFonts w:ascii="Times New Roman" w:hAnsi="Times New Roman"/>
                <w:sz w:val="24"/>
                <w:lang w:val="bg-BG"/>
              </w:rPr>
              <w:t xml:space="preserve"> с национални програми.</w:t>
            </w:r>
          </w:p>
          <w:p w14:paraId="179D6225" w14:textId="76E61E29" w:rsidR="00900A80" w:rsidRPr="00F70220" w:rsidRDefault="00900A80" w:rsidP="000E2782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0C1258">
              <w:rPr>
                <w:rFonts w:ascii="Times New Roman" w:hAnsi="Times New Roman"/>
                <w:sz w:val="24"/>
                <w:lang w:val="bg-BG"/>
              </w:rPr>
              <w:t xml:space="preserve">Операцията ще се реализира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чрез </w:t>
            </w:r>
            <w:r w:rsidR="000E2782">
              <w:rPr>
                <w:rFonts w:ascii="Times New Roman" w:hAnsi="Times New Roman"/>
                <w:sz w:val="24"/>
                <w:lang w:val="bg-BG"/>
              </w:rPr>
              <w:t xml:space="preserve">процедура за </w:t>
            </w:r>
            <w:r>
              <w:rPr>
                <w:rFonts w:ascii="Times New Roman" w:hAnsi="Times New Roman"/>
                <w:sz w:val="24"/>
                <w:lang w:val="bg-BG"/>
              </w:rPr>
              <w:t>конкурентен подбор на училища</w:t>
            </w:r>
            <w:r w:rsidR="000E2782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</w:p>
        </w:tc>
      </w:tr>
      <w:tr w:rsidR="001860F8" w:rsidRPr="00F70220" w14:paraId="5E972A45" w14:textId="77777777" w:rsidTr="002A57BE">
        <w:tc>
          <w:tcPr>
            <w:tcW w:w="1745" w:type="dxa"/>
            <w:shd w:val="clear" w:color="auto" w:fill="auto"/>
            <w:vAlign w:val="center"/>
          </w:tcPr>
          <w:p w14:paraId="7CD7B62A" w14:textId="583E4844" w:rsidR="001860F8" w:rsidRPr="00F70220" w:rsidRDefault="001860F8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7A7466C2" w14:textId="527D3A50" w:rsidR="001860F8" w:rsidRPr="002C0F77" w:rsidRDefault="00CD6082" w:rsidP="00A11F69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2A57BE" w:rsidRPr="00F70220" w14:paraId="44E0FC2E" w14:textId="77777777" w:rsidTr="002A57BE">
        <w:tc>
          <w:tcPr>
            <w:tcW w:w="1745" w:type="dxa"/>
            <w:shd w:val="clear" w:color="auto" w:fill="auto"/>
            <w:vAlign w:val="center"/>
          </w:tcPr>
          <w:p w14:paraId="6CCC16DA" w14:textId="587C5253" w:rsidR="002A57BE" w:rsidRPr="00F70220" w:rsidRDefault="002A57BE" w:rsidP="002A57B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EF40C17" w14:textId="77777777" w:rsidR="00CD6082" w:rsidRDefault="00CD6082" w:rsidP="008F0103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AEC4A77" w14:textId="338C729D" w:rsidR="00CD6082" w:rsidRDefault="00CD6082" w:rsidP="008F0103">
            <w:pPr>
              <w:rPr>
                <w:rFonts w:ascii="Times New Roman" w:hAnsi="Times New Roman"/>
                <w:sz w:val="24"/>
                <w:lang w:val="bg-BG"/>
              </w:rPr>
            </w:pPr>
            <w:r w:rsidRPr="00CD6082">
              <w:rPr>
                <w:rFonts w:ascii="Times New Roman" w:hAnsi="Times New Roman"/>
                <w:sz w:val="24"/>
                <w:lang w:val="bg-BG"/>
              </w:rPr>
              <w:t>Междинната цел е съобразена с план-графика на операция  „ Предотвратяване на тормоза и намаляване агресията в училищата“, която стартира в края на 2024 г. чрез процедура за конкурентен подбор на проектни предложения. Планираният период  за физическото изпълнение на дейностите по операция  е не по- рано от средата на 2025 г., поради което не се планира етапна цел за изпълнение на индикатора.</w:t>
            </w:r>
          </w:p>
          <w:p w14:paraId="6C95AB7E" w14:textId="5F06FD75" w:rsidR="00491D1F" w:rsidRDefault="00491D1F" w:rsidP="008F0103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2A57BE" w:rsidRPr="00F70220" w14:paraId="57360B36" w14:textId="77777777" w:rsidTr="002A57BE">
        <w:tc>
          <w:tcPr>
            <w:tcW w:w="1745" w:type="dxa"/>
            <w:shd w:val="clear" w:color="auto" w:fill="auto"/>
            <w:vAlign w:val="center"/>
          </w:tcPr>
          <w:p w14:paraId="43E3E852" w14:textId="297AD1D0" w:rsidR="002A57BE" w:rsidRPr="00F70220" w:rsidRDefault="002A57BE" w:rsidP="002A57B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19546F14" w14:textId="04949C00" w:rsidR="002A57BE" w:rsidRPr="00F70220" w:rsidRDefault="002A57BE" w:rsidP="002A57BE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2A57BE" w:rsidRPr="0062578C" w14:paraId="5A5BDAC0" w14:textId="77777777" w:rsidTr="002A57BE">
        <w:tc>
          <w:tcPr>
            <w:tcW w:w="1745" w:type="dxa"/>
            <w:shd w:val="clear" w:color="auto" w:fill="auto"/>
            <w:vAlign w:val="center"/>
          </w:tcPr>
          <w:p w14:paraId="4F58F241" w14:textId="70675E10" w:rsidR="002A57BE" w:rsidRPr="00F70220" w:rsidRDefault="002A57BE" w:rsidP="002A57B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4A71D" w14:textId="03398BAB" w:rsidR="002A57BE" w:rsidRPr="00C86E63" w:rsidRDefault="002A57BE" w:rsidP="00491D1F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пол и по други демографски фактори.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Pr="009F0FBF">
              <w:rPr>
                <w:rFonts w:ascii="Times New Roman" w:hAnsi="Times New Roman"/>
                <w:sz w:val="24"/>
                <w:lang w:val="bg-BG"/>
              </w:rPr>
              <w:t xml:space="preserve">, възраст, училище, район, област и община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2A57BE" w:rsidRPr="0062578C" w14:paraId="619C9760" w14:textId="77777777" w:rsidTr="002A57BE">
        <w:tc>
          <w:tcPr>
            <w:tcW w:w="17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E3E214" w14:textId="34C7916A" w:rsidR="002A57BE" w:rsidRPr="00F70220" w:rsidRDefault="002A57BE" w:rsidP="002A57B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C314" w14:textId="582EE081" w:rsidR="002A57BE" w:rsidRPr="001B79FA" w:rsidRDefault="002A57BE" w:rsidP="00491D1F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C86E63">
              <w:rPr>
                <w:rFonts w:ascii="Times New Roman" w:hAnsi="Times New Roman"/>
                <w:sz w:val="24"/>
                <w:lang w:val="bg-BG"/>
              </w:rPr>
              <w:t>Данните ще се събират, за да се проследи броят на  учениците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C86E63">
              <w:rPr>
                <w:rFonts w:ascii="Times New Roman" w:hAnsi="Times New Roman"/>
                <w:sz w:val="24"/>
                <w:lang w:val="bg-BG"/>
              </w:rPr>
              <w:t xml:space="preserve"> родители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педагогически персонал</w:t>
            </w:r>
            <w:r w:rsidRPr="00C86E63">
              <w:rPr>
                <w:rFonts w:ascii="Times New Roman" w:hAnsi="Times New Roman"/>
                <w:sz w:val="24"/>
                <w:lang w:val="bg-BG"/>
              </w:rPr>
              <w:t xml:space="preserve">, които участват в </w:t>
            </w:r>
            <w:r>
              <w:rPr>
                <w:rFonts w:ascii="Times New Roman" w:hAnsi="Times New Roman"/>
                <w:sz w:val="24"/>
                <w:lang w:val="bg-BG"/>
              </w:rPr>
              <w:t>кампании</w:t>
            </w:r>
            <w:r w:rsidRPr="00C86E63">
              <w:rPr>
                <w:rFonts w:ascii="Times New Roman" w:hAnsi="Times New Roman"/>
                <w:sz w:val="24"/>
                <w:lang w:val="bg-BG"/>
              </w:rPr>
              <w:t xml:space="preserve"> за разрешаване на конфликти и предотвратяване на агресията</w:t>
            </w:r>
            <w:r w:rsidR="00491D1F">
              <w:rPr>
                <w:rFonts w:ascii="Times New Roman" w:hAnsi="Times New Roman"/>
                <w:sz w:val="24"/>
                <w:lang w:val="bg-BG"/>
              </w:rPr>
              <w:t xml:space="preserve"> в училище в различните и форми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Данните ще предоставят информация на образователните институции </w:t>
            </w:r>
            <w:r w:rsidR="00491D1F"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за интереса на участниците (брой) и съответно да послужат за </w:t>
            </w:r>
            <w:proofErr w:type="spellStart"/>
            <w:r w:rsidR="00491D1F">
              <w:rPr>
                <w:rFonts w:ascii="Times New Roman" w:hAnsi="Times New Roman"/>
                <w:sz w:val="24"/>
                <w:lang w:val="bg-BG"/>
              </w:rPr>
              <w:t>за</w:t>
            </w:r>
            <w:proofErr w:type="spellEnd"/>
            <w:r w:rsidR="00491D1F">
              <w:rPr>
                <w:rFonts w:ascii="Times New Roman" w:hAnsi="Times New Roman"/>
                <w:sz w:val="24"/>
                <w:lang w:val="bg-BG"/>
              </w:rPr>
              <w:t xml:space="preserve"> идентифициране </w:t>
            </w:r>
            <w:r>
              <w:rPr>
                <w:rFonts w:ascii="Times New Roman" w:hAnsi="Times New Roman"/>
                <w:sz w:val="24"/>
                <w:lang w:val="bg-BG"/>
              </w:rPr>
              <w:t>на нуждите</w:t>
            </w:r>
            <w:r w:rsidR="00491D1F">
              <w:rPr>
                <w:rFonts w:ascii="Times New Roman" w:hAnsi="Times New Roman"/>
                <w:sz w:val="24"/>
                <w:lang w:val="bg-BG"/>
              </w:rPr>
              <w:t>, които адресират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91D1F">
              <w:rPr>
                <w:rFonts w:ascii="Times New Roman" w:hAnsi="Times New Roman"/>
                <w:sz w:val="24"/>
                <w:lang w:val="bg-BG"/>
              </w:rPr>
              <w:t>за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прилагане панове</w:t>
            </w:r>
            <w:r w:rsidR="00491D1F">
              <w:rPr>
                <w:rFonts w:ascii="Times New Roman" w:hAnsi="Times New Roman"/>
                <w:sz w:val="24"/>
                <w:lang w:val="bg-BG"/>
              </w:rPr>
              <w:t>те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за намаляване на агресията и тормоза във възможно най-голям брой образователни институции. Данните ще предоставят информация и за териториалния обхват на децата/учениците/родителите, включени в кампаниите и ще допринесат пряко към </w:t>
            </w:r>
            <w:r w:rsidRPr="00B62287">
              <w:rPr>
                <w:rFonts w:ascii="Times New Roman" w:eastAsia="Calibri" w:hAnsi="Times New Roman"/>
                <w:kern w:val="24"/>
                <w:sz w:val="24"/>
                <w:lang w:val="bg-BG"/>
              </w:rPr>
              <w:t xml:space="preserve">Цел </w:t>
            </w:r>
            <w:r>
              <w:rPr>
                <w:rFonts w:ascii="Times New Roman" w:eastAsia="Calibri" w:hAnsi="Times New Roman"/>
                <w:kern w:val="24"/>
                <w:sz w:val="24"/>
                <w:lang w:val="en-US"/>
              </w:rPr>
              <w:t>5</w:t>
            </w:r>
            <w:r>
              <w:rPr>
                <w:rFonts w:ascii="Times New Roman" w:eastAsia="Calibri" w:hAnsi="Times New Roman"/>
                <w:kern w:val="24"/>
                <w:sz w:val="24"/>
                <w:lang w:val="bg-BG"/>
              </w:rPr>
              <w:t>.</w:t>
            </w:r>
            <w:r>
              <w:rPr>
                <w:rFonts w:ascii="Times New Roman" w:eastAsia="Calibri" w:hAnsi="Times New Roman"/>
                <w:kern w:val="24"/>
                <w:sz w:val="24"/>
                <w:lang w:val="en-US"/>
              </w:rPr>
              <w:t>8</w:t>
            </w:r>
            <w:r w:rsidRPr="00B62287">
              <w:rPr>
                <w:rFonts w:ascii="Times New Roman" w:eastAsia="Calibri" w:hAnsi="Times New Roman"/>
                <w:kern w:val="24"/>
                <w:sz w:val="24"/>
                <w:lang w:val="bg-BG"/>
              </w:rPr>
              <w:t xml:space="preserve">. </w:t>
            </w:r>
            <w:r>
              <w:rPr>
                <w:rFonts w:ascii="Times New Roman" w:eastAsia="Calibri" w:hAnsi="Times New Roman"/>
                <w:kern w:val="24"/>
                <w:sz w:val="24"/>
                <w:lang w:val="bg-BG"/>
              </w:rPr>
              <w:t>„</w:t>
            </w:r>
            <w:r w:rsidRPr="00B62287">
              <w:rPr>
                <w:rFonts w:ascii="Times New Roman" w:eastAsia="Calibri" w:hAnsi="Times New Roman"/>
                <w:kern w:val="24"/>
                <w:sz w:val="24"/>
                <w:lang w:val="bg-BG"/>
              </w:rPr>
              <w:t>Превенция и намаляване на агресията и тормоза и недопускане на дискриминация в образователните институции</w:t>
            </w:r>
            <w:r>
              <w:rPr>
                <w:rFonts w:ascii="Times New Roman" w:eastAsia="Calibri" w:hAnsi="Times New Roman"/>
                <w:kern w:val="24"/>
                <w:sz w:val="24"/>
                <w:lang w:val="bg-BG"/>
              </w:rPr>
              <w:t>“ от СРРООУ (2020-2030).</w:t>
            </w:r>
          </w:p>
        </w:tc>
      </w:tr>
      <w:tr w:rsidR="002A57BE" w:rsidRPr="008367FD" w14:paraId="51B36137" w14:textId="77777777" w:rsidTr="002A57BE">
        <w:tc>
          <w:tcPr>
            <w:tcW w:w="1745" w:type="dxa"/>
            <w:shd w:val="clear" w:color="auto" w:fill="auto"/>
            <w:vAlign w:val="center"/>
          </w:tcPr>
          <w:p w14:paraId="4F683828" w14:textId="4BE43AF1" w:rsidR="002A57BE" w:rsidRPr="00F70220" w:rsidRDefault="002A57BE" w:rsidP="002A57B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E886B" w14:textId="398C8C4A" w:rsidR="002A57BE" w:rsidRPr="00C61E7B" w:rsidRDefault="002A57BE" w:rsidP="002A57BE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рат текущо на база технически отчети с изчерпателен обхват на всички участници. </w:t>
            </w:r>
          </w:p>
          <w:p w14:paraId="4CD77B37" w14:textId="19678BDC" w:rsidR="002A57BE" w:rsidRPr="003E0760" w:rsidRDefault="002A57BE" w:rsidP="00491D1F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>Информацията ще включва: по</w:t>
            </w:r>
            <w:r>
              <w:rPr>
                <w:rFonts w:ascii="Times New Roman" w:hAnsi="Times New Roman"/>
                <w:sz w:val="24"/>
                <w:lang w:val="bg-BG"/>
              </w:rPr>
              <w:t>л, възраст, ниво на образование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; период на провеждане на </w:t>
            </w:r>
            <w:r>
              <w:rPr>
                <w:rFonts w:ascii="Times New Roman" w:hAnsi="Times New Roman"/>
                <w:sz w:val="24"/>
                <w:lang w:val="bg-BG"/>
              </w:rPr>
              <w:t>кампаниите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 и продължителност; </w:t>
            </w:r>
            <w:r w:rsidRPr="0042722E">
              <w:rPr>
                <w:rFonts w:ascii="Times New Roman" w:hAnsi="Times New Roman"/>
                <w:sz w:val="24"/>
                <w:lang w:val="bg-BG"/>
              </w:rPr>
              <w:t xml:space="preserve">видът и името на </w:t>
            </w:r>
            <w:r>
              <w:rPr>
                <w:rFonts w:ascii="Times New Roman" w:hAnsi="Times New Roman"/>
                <w:sz w:val="24"/>
                <w:lang w:val="bg-BG"/>
              </w:rPr>
              <w:t>образователната институция</w:t>
            </w:r>
            <w:r w:rsidRPr="0042722E">
              <w:rPr>
                <w:rFonts w:ascii="Times New Roman" w:hAnsi="Times New Roman"/>
                <w:sz w:val="24"/>
                <w:lang w:val="bg-BG"/>
              </w:rPr>
              <w:t>; местоположението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  <w:r w:rsidRPr="0042722E">
              <w:rPr>
                <w:rFonts w:ascii="Times New Roman" w:hAnsi="Times New Roman"/>
                <w:sz w:val="24"/>
                <w:lang w:val="bg-BG"/>
              </w:rPr>
              <w:t xml:space="preserve"> брой деца/ученици, родители,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педагогически специалисти, </w:t>
            </w:r>
            <w:r w:rsidR="004A645E">
              <w:rPr>
                <w:rFonts w:ascii="Times New Roman" w:hAnsi="Times New Roman"/>
                <w:sz w:val="24"/>
                <w:lang w:val="bg-BG"/>
              </w:rPr>
              <w:t xml:space="preserve">др. </w:t>
            </w:r>
            <w:r w:rsidRPr="0042722E">
              <w:rPr>
                <w:rFonts w:ascii="Times New Roman" w:hAnsi="Times New Roman"/>
                <w:sz w:val="24"/>
                <w:lang w:val="bg-BG"/>
              </w:rPr>
              <w:t>участвали в различни</w:t>
            </w:r>
            <w:r>
              <w:rPr>
                <w:rFonts w:ascii="Times New Roman" w:hAnsi="Times New Roman"/>
                <w:sz w:val="24"/>
                <w:lang w:val="bg-BG"/>
              </w:rPr>
              <w:t>те</w:t>
            </w:r>
            <w:r w:rsidRPr="0042722E">
              <w:rPr>
                <w:rFonts w:ascii="Times New Roman" w:hAnsi="Times New Roman"/>
                <w:sz w:val="24"/>
                <w:lang w:val="bg-BG"/>
              </w:rPr>
              <w:t xml:space="preserve"> срещи, семинари, мотивационни срещи и кампании за предотвратяване на агресията</w:t>
            </w:r>
            <w:r w:rsidR="004A645E">
              <w:rPr>
                <w:rFonts w:ascii="Times New Roman" w:hAnsi="Times New Roman"/>
                <w:sz w:val="24"/>
                <w:lang w:val="bg-BG"/>
              </w:rPr>
              <w:t xml:space="preserve"> в изпълнение на училищни планове за толера</w:t>
            </w:r>
            <w:r w:rsidR="007444E3">
              <w:rPr>
                <w:rFonts w:ascii="Times New Roman" w:hAnsi="Times New Roman"/>
                <w:sz w:val="24"/>
                <w:lang w:val="bg-BG"/>
              </w:rPr>
              <w:t>н</w:t>
            </w:r>
            <w:r w:rsidR="004A645E">
              <w:rPr>
                <w:rFonts w:ascii="Times New Roman" w:hAnsi="Times New Roman"/>
                <w:sz w:val="24"/>
                <w:lang w:val="bg-BG"/>
              </w:rPr>
              <w:t>тност и намаляване на агресията</w:t>
            </w:r>
            <w:r w:rsidR="007444E3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6C3F4127" w14:textId="459E454A" w:rsidR="002A57BE" w:rsidRPr="00F70220" w:rsidRDefault="002A57BE" w:rsidP="002A57BE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2A57BE" w:rsidRPr="00F70220" w14:paraId="390A4BB2" w14:textId="77777777" w:rsidTr="002A57BE">
        <w:tc>
          <w:tcPr>
            <w:tcW w:w="1745" w:type="dxa"/>
            <w:shd w:val="clear" w:color="auto" w:fill="auto"/>
            <w:vAlign w:val="center"/>
          </w:tcPr>
          <w:p w14:paraId="69A5521F" w14:textId="7CB51F51" w:rsidR="002A57BE" w:rsidRPr="00F70220" w:rsidRDefault="002A57BE" w:rsidP="002A57B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22E84305" w:rsidR="002A57BE" w:rsidRPr="00F70220" w:rsidRDefault="00D9718C" w:rsidP="002A57BE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A57BE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2A57BE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2A57BE" w:rsidRPr="0062578C" w14:paraId="60104AC9" w14:textId="77777777" w:rsidTr="002A57BE">
        <w:tc>
          <w:tcPr>
            <w:tcW w:w="1745" w:type="dxa"/>
            <w:shd w:val="clear" w:color="auto" w:fill="auto"/>
            <w:vAlign w:val="center"/>
          </w:tcPr>
          <w:p w14:paraId="5B06AC67" w14:textId="6E8AB9FE" w:rsidR="002A57BE" w:rsidRPr="00F70220" w:rsidRDefault="002A57BE" w:rsidP="002A57B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240CD706" w:rsidR="002A57BE" w:rsidRDefault="002A57BE" w:rsidP="002A57BE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561AB29" w14:textId="1951B1F5" w:rsidR="002A57BE" w:rsidRDefault="002A57BE" w:rsidP="002A57B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EE5ECB">
              <w:rPr>
                <w:rFonts w:ascii="Times New Roman" w:hAnsi="Times New Roman"/>
                <w:sz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Pr="00BF61F3">
              <w:rPr>
                <w:rFonts w:ascii="Times New Roman" w:hAnsi="Times New Roman"/>
                <w:sz w:val="24"/>
                <w:lang w:val="bg-BG"/>
              </w:rPr>
              <w:t xml:space="preserve">Брой училища, които въвеждат училищни планове за толерантност и намаляване на агресията </w:t>
            </w:r>
          </w:p>
          <w:p w14:paraId="334BC7E1" w14:textId="77777777" w:rsidR="00CA02B7" w:rsidRPr="00CA02B7" w:rsidRDefault="00CA02B7" w:rsidP="00CA02B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A02B7">
              <w:rPr>
                <w:rFonts w:ascii="Times New Roman" w:hAnsi="Times New Roman"/>
                <w:sz w:val="24"/>
                <w:lang w:val="bg-BG"/>
              </w:rPr>
              <w:lastRenderedPageBreak/>
              <w:t>ИП.1.8.1. Брой педагогически специалисти, завършили обучение за прилагане на  методи за противодействие на насилието и агресията</w:t>
            </w:r>
          </w:p>
          <w:p w14:paraId="7D3FC559" w14:textId="77777777" w:rsidR="00CA02B7" w:rsidRPr="00CA02B7" w:rsidRDefault="00CA02B7" w:rsidP="00CA02B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A02B7">
              <w:rPr>
                <w:rFonts w:ascii="Times New Roman" w:hAnsi="Times New Roman"/>
                <w:sz w:val="24"/>
                <w:lang w:val="bg-BG"/>
              </w:rPr>
              <w:t>ИП 1.8.2. Брой ученици, участници в занимания срещу агресията, тормоза и насилието в училище</w:t>
            </w:r>
          </w:p>
          <w:p w14:paraId="1282D388" w14:textId="1240B876" w:rsidR="00CA02B7" w:rsidRPr="00CA02B7" w:rsidRDefault="00CA02B7" w:rsidP="00CA02B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A02B7">
              <w:rPr>
                <w:rFonts w:ascii="Times New Roman" w:hAnsi="Times New Roman"/>
                <w:sz w:val="24"/>
                <w:lang w:val="bg-BG"/>
              </w:rPr>
              <w:t xml:space="preserve">ИП 1.8.3. Брой родители, подкрепени за преодоляване на агресивно поведение </w:t>
            </w:r>
            <w:r w:rsidR="0056679F">
              <w:rPr>
                <w:rFonts w:ascii="Times New Roman" w:hAnsi="Times New Roman"/>
                <w:sz w:val="24"/>
                <w:lang w:val="bg-BG"/>
              </w:rPr>
              <w:t xml:space="preserve">на учениците </w:t>
            </w:r>
            <w:r w:rsidRPr="00CA02B7">
              <w:rPr>
                <w:rFonts w:ascii="Times New Roman" w:hAnsi="Times New Roman"/>
                <w:sz w:val="24"/>
                <w:lang w:val="bg-BG"/>
              </w:rPr>
              <w:t xml:space="preserve">в различните му форми </w:t>
            </w:r>
          </w:p>
          <w:p w14:paraId="2A10C2DC" w14:textId="4EA09A31" w:rsidR="002A57BE" w:rsidRPr="00B708B2" w:rsidRDefault="002A57BE" w:rsidP="002A57B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ИР1.4.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Брой училища, отчитащи намаляване на агресията след </w:t>
            </w:r>
            <w:r>
              <w:rPr>
                <w:rFonts w:ascii="Times New Roman" w:hAnsi="Times New Roman"/>
                <w:sz w:val="24"/>
                <w:lang w:val="bg-BG"/>
              </w:rPr>
              <w:t>две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учебн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изпълнение на плана за толерантност и намаляване на агресията</w:t>
            </w: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4658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758" w:bottom="141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11FC" w14:textId="77777777" w:rsidR="00DF7BCE" w:rsidRDefault="00DF7BCE" w:rsidP="00095211">
      <w:r>
        <w:separator/>
      </w:r>
    </w:p>
  </w:endnote>
  <w:endnote w:type="continuationSeparator" w:id="0">
    <w:p w14:paraId="0B5CFC31" w14:textId="77777777" w:rsidR="00DF7BCE" w:rsidRDefault="00DF7BCE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29400" w14:textId="77777777" w:rsidR="00385CED" w:rsidRDefault="00385C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05991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5DCA000E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1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2401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2BB0F" w14:textId="77777777" w:rsidR="00DF7BCE" w:rsidRDefault="00DF7BCE" w:rsidP="00095211">
      <w:r>
        <w:separator/>
      </w:r>
    </w:p>
  </w:footnote>
  <w:footnote w:type="continuationSeparator" w:id="0">
    <w:p w14:paraId="21EBBDEF" w14:textId="77777777" w:rsidR="00DF7BCE" w:rsidRDefault="00DF7BCE" w:rsidP="0009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58CE4" w14:textId="77777777" w:rsidR="00385CED" w:rsidRDefault="00385C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A886A" w14:textId="77777777" w:rsidR="00385CED" w:rsidRDefault="00385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CCEA" w14:textId="77777777" w:rsidR="00385CED" w:rsidRDefault="00385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69AF"/>
    <w:rsid w:val="0001648A"/>
    <w:rsid w:val="000209A2"/>
    <w:rsid w:val="00024021"/>
    <w:rsid w:val="0004429A"/>
    <w:rsid w:val="00044874"/>
    <w:rsid w:val="000503D1"/>
    <w:rsid w:val="000639ED"/>
    <w:rsid w:val="00080B6F"/>
    <w:rsid w:val="0008271E"/>
    <w:rsid w:val="00086FD0"/>
    <w:rsid w:val="00095211"/>
    <w:rsid w:val="000B1133"/>
    <w:rsid w:val="000B1246"/>
    <w:rsid w:val="000B3512"/>
    <w:rsid w:val="000B5E22"/>
    <w:rsid w:val="000C0915"/>
    <w:rsid w:val="000C0EE5"/>
    <w:rsid w:val="000C1858"/>
    <w:rsid w:val="000C73D4"/>
    <w:rsid w:val="000C7EBE"/>
    <w:rsid w:val="000D02DC"/>
    <w:rsid w:val="000D53CD"/>
    <w:rsid w:val="000E2782"/>
    <w:rsid w:val="001003EF"/>
    <w:rsid w:val="00101074"/>
    <w:rsid w:val="00104540"/>
    <w:rsid w:val="00111760"/>
    <w:rsid w:val="00112E8F"/>
    <w:rsid w:val="00124BE9"/>
    <w:rsid w:val="0014615E"/>
    <w:rsid w:val="0015424D"/>
    <w:rsid w:val="00167763"/>
    <w:rsid w:val="00177CB7"/>
    <w:rsid w:val="0018194A"/>
    <w:rsid w:val="001825DA"/>
    <w:rsid w:val="00185AC9"/>
    <w:rsid w:val="001860F8"/>
    <w:rsid w:val="00196B68"/>
    <w:rsid w:val="001B4B23"/>
    <w:rsid w:val="001B79FA"/>
    <w:rsid w:val="001C0E3F"/>
    <w:rsid w:val="001C5D6A"/>
    <w:rsid w:val="001D4D94"/>
    <w:rsid w:val="001D5E9D"/>
    <w:rsid w:val="001D66D6"/>
    <w:rsid w:val="001F0E26"/>
    <w:rsid w:val="001F351B"/>
    <w:rsid w:val="00213B36"/>
    <w:rsid w:val="0023135D"/>
    <w:rsid w:val="0023342D"/>
    <w:rsid w:val="002539B7"/>
    <w:rsid w:val="002606AE"/>
    <w:rsid w:val="002658A7"/>
    <w:rsid w:val="0027033D"/>
    <w:rsid w:val="00270570"/>
    <w:rsid w:val="002744B6"/>
    <w:rsid w:val="0028282C"/>
    <w:rsid w:val="002855AA"/>
    <w:rsid w:val="002A0367"/>
    <w:rsid w:val="002A296E"/>
    <w:rsid w:val="002A462A"/>
    <w:rsid w:val="002A57BE"/>
    <w:rsid w:val="002A69B5"/>
    <w:rsid w:val="002C0F77"/>
    <w:rsid w:val="002F0747"/>
    <w:rsid w:val="002F3CBF"/>
    <w:rsid w:val="002F5A08"/>
    <w:rsid w:val="003015D3"/>
    <w:rsid w:val="00312C44"/>
    <w:rsid w:val="0031345D"/>
    <w:rsid w:val="00314C02"/>
    <w:rsid w:val="00324BD7"/>
    <w:rsid w:val="003251F6"/>
    <w:rsid w:val="00333486"/>
    <w:rsid w:val="0033439B"/>
    <w:rsid w:val="00345B60"/>
    <w:rsid w:val="003465E5"/>
    <w:rsid w:val="00360F50"/>
    <w:rsid w:val="0036326B"/>
    <w:rsid w:val="00364422"/>
    <w:rsid w:val="003652F4"/>
    <w:rsid w:val="00367B12"/>
    <w:rsid w:val="00367E13"/>
    <w:rsid w:val="00371382"/>
    <w:rsid w:val="00380610"/>
    <w:rsid w:val="00383A42"/>
    <w:rsid w:val="00385CED"/>
    <w:rsid w:val="00395BE9"/>
    <w:rsid w:val="003B4D74"/>
    <w:rsid w:val="003C2C81"/>
    <w:rsid w:val="003C5713"/>
    <w:rsid w:val="003D1E96"/>
    <w:rsid w:val="003D404E"/>
    <w:rsid w:val="003D670A"/>
    <w:rsid w:val="003E0760"/>
    <w:rsid w:val="003E7198"/>
    <w:rsid w:val="003F3075"/>
    <w:rsid w:val="003F44FA"/>
    <w:rsid w:val="003F4870"/>
    <w:rsid w:val="003F71BE"/>
    <w:rsid w:val="003F7271"/>
    <w:rsid w:val="004126AE"/>
    <w:rsid w:val="00423881"/>
    <w:rsid w:val="0042722E"/>
    <w:rsid w:val="00432031"/>
    <w:rsid w:val="0044106D"/>
    <w:rsid w:val="004430E0"/>
    <w:rsid w:val="004459E4"/>
    <w:rsid w:val="00446958"/>
    <w:rsid w:val="004504FB"/>
    <w:rsid w:val="00450A40"/>
    <w:rsid w:val="0046399D"/>
    <w:rsid w:val="004658BC"/>
    <w:rsid w:val="00470989"/>
    <w:rsid w:val="00476185"/>
    <w:rsid w:val="00487579"/>
    <w:rsid w:val="00491D1F"/>
    <w:rsid w:val="004A080A"/>
    <w:rsid w:val="004A645E"/>
    <w:rsid w:val="004C0C19"/>
    <w:rsid w:val="004C71D9"/>
    <w:rsid w:val="004D5B5D"/>
    <w:rsid w:val="004E167E"/>
    <w:rsid w:val="004F26F5"/>
    <w:rsid w:val="004F2C65"/>
    <w:rsid w:val="004F3C50"/>
    <w:rsid w:val="005017A0"/>
    <w:rsid w:val="005024B7"/>
    <w:rsid w:val="005067F5"/>
    <w:rsid w:val="00507520"/>
    <w:rsid w:val="00510261"/>
    <w:rsid w:val="00513F16"/>
    <w:rsid w:val="005142EA"/>
    <w:rsid w:val="00525206"/>
    <w:rsid w:val="00526C63"/>
    <w:rsid w:val="00557A1A"/>
    <w:rsid w:val="00560E07"/>
    <w:rsid w:val="005654E7"/>
    <w:rsid w:val="0056679F"/>
    <w:rsid w:val="00567ECE"/>
    <w:rsid w:val="00585CDC"/>
    <w:rsid w:val="005C3600"/>
    <w:rsid w:val="005C71B0"/>
    <w:rsid w:val="005D3350"/>
    <w:rsid w:val="00612FB8"/>
    <w:rsid w:val="0061460B"/>
    <w:rsid w:val="00624B46"/>
    <w:rsid w:val="0062578C"/>
    <w:rsid w:val="006257A0"/>
    <w:rsid w:val="00625D8D"/>
    <w:rsid w:val="00627FE9"/>
    <w:rsid w:val="0063035F"/>
    <w:rsid w:val="00636F3E"/>
    <w:rsid w:val="006578CB"/>
    <w:rsid w:val="00667A9B"/>
    <w:rsid w:val="00670C4D"/>
    <w:rsid w:val="006A692C"/>
    <w:rsid w:val="006B6173"/>
    <w:rsid w:val="006B6BF8"/>
    <w:rsid w:val="006E29D7"/>
    <w:rsid w:val="006F13F4"/>
    <w:rsid w:val="006F3F3B"/>
    <w:rsid w:val="006F5C4A"/>
    <w:rsid w:val="007016CD"/>
    <w:rsid w:val="00710B67"/>
    <w:rsid w:val="007123AD"/>
    <w:rsid w:val="00737F9A"/>
    <w:rsid w:val="007444E3"/>
    <w:rsid w:val="00746448"/>
    <w:rsid w:val="00754625"/>
    <w:rsid w:val="00766043"/>
    <w:rsid w:val="00782F03"/>
    <w:rsid w:val="007939C4"/>
    <w:rsid w:val="007943A8"/>
    <w:rsid w:val="007A3465"/>
    <w:rsid w:val="007B19F3"/>
    <w:rsid w:val="007B28CE"/>
    <w:rsid w:val="007C42E1"/>
    <w:rsid w:val="007E3C4B"/>
    <w:rsid w:val="0080338A"/>
    <w:rsid w:val="00817B81"/>
    <w:rsid w:val="008367FD"/>
    <w:rsid w:val="00836D97"/>
    <w:rsid w:val="00844052"/>
    <w:rsid w:val="00857B31"/>
    <w:rsid w:val="00864980"/>
    <w:rsid w:val="00865F97"/>
    <w:rsid w:val="00873BE9"/>
    <w:rsid w:val="008B1F9C"/>
    <w:rsid w:val="008C334B"/>
    <w:rsid w:val="008C4CC5"/>
    <w:rsid w:val="008D073F"/>
    <w:rsid w:val="008D1B52"/>
    <w:rsid w:val="008E5264"/>
    <w:rsid w:val="008E7FA4"/>
    <w:rsid w:val="008F0103"/>
    <w:rsid w:val="008F7487"/>
    <w:rsid w:val="008F7E67"/>
    <w:rsid w:val="00900A80"/>
    <w:rsid w:val="00904AD9"/>
    <w:rsid w:val="009130AA"/>
    <w:rsid w:val="0091340A"/>
    <w:rsid w:val="009229EF"/>
    <w:rsid w:val="0092446D"/>
    <w:rsid w:val="00931D75"/>
    <w:rsid w:val="00933D6D"/>
    <w:rsid w:val="0093697B"/>
    <w:rsid w:val="00942E86"/>
    <w:rsid w:val="0094443D"/>
    <w:rsid w:val="009467F0"/>
    <w:rsid w:val="00947B11"/>
    <w:rsid w:val="00953B03"/>
    <w:rsid w:val="00957049"/>
    <w:rsid w:val="00961617"/>
    <w:rsid w:val="00971811"/>
    <w:rsid w:val="00971A73"/>
    <w:rsid w:val="00974313"/>
    <w:rsid w:val="00990D61"/>
    <w:rsid w:val="00990E33"/>
    <w:rsid w:val="009944A5"/>
    <w:rsid w:val="009A439E"/>
    <w:rsid w:val="009A4A0A"/>
    <w:rsid w:val="009A7599"/>
    <w:rsid w:val="009C3F13"/>
    <w:rsid w:val="009C5DC4"/>
    <w:rsid w:val="009D1C96"/>
    <w:rsid w:val="009D20C2"/>
    <w:rsid w:val="009F201E"/>
    <w:rsid w:val="00A11F69"/>
    <w:rsid w:val="00A12DB2"/>
    <w:rsid w:val="00A16D35"/>
    <w:rsid w:val="00A17237"/>
    <w:rsid w:val="00A20963"/>
    <w:rsid w:val="00A3332B"/>
    <w:rsid w:val="00A37AD9"/>
    <w:rsid w:val="00A42086"/>
    <w:rsid w:val="00A65E49"/>
    <w:rsid w:val="00A82056"/>
    <w:rsid w:val="00A952F1"/>
    <w:rsid w:val="00AA3204"/>
    <w:rsid w:val="00AB4595"/>
    <w:rsid w:val="00AB7F9A"/>
    <w:rsid w:val="00AD3F4B"/>
    <w:rsid w:val="00AD4ADE"/>
    <w:rsid w:val="00AD5CB7"/>
    <w:rsid w:val="00AE277D"/>
    <w:rsid w:val="00AF0B06"/>
    <w:rsid w:val="00B1028D"/>
    <w:rsid w:val="00B159C4"/>
    <w:rsid w:val="00B169D2"/>
    <w:rsid w:val="00B305C4"/>
    <w:rsid w:val="00B33DF1"/>
    <w:rsid w:val="00B52467"/>
    <w:rsid w:val="00B556F3"/>
    <w:rsid w:val="00B62287"/>
    <w:rsid w:val="00B65BD3"/>
    <w:rsid w:val="00B6635E"/>
    <w:rsid w:val="00B708B2"/>
    <w:rsid w:val="00B719F8"/>
    <w:rsid w:val="00B72EB7"/>
    <w:rsid w:val="00B77544"/>
    <w:rsid w:val="00B86961"/>
    <w:rsid w:val="00BA0C0B"/>
    <w:rsid w:val="00BB5FDF"/>
    <w:rsid w:val="00BC3E0A"/>
    <w:rsid w:val="00BC5543"/>
    <w:rsid w:val="00BC5B84"/>
    <w:rsid w:val="00BC6849"/>
    <w:rsid w:val="00BD26B4"/>
    <w:rsid w:val="00BD278C"/>
    <w:rsid w:val="00BD612C"/>
    <w:rsid w:val="00BE5340"/>
    <w:rsid w:val="00BF5A94"/>
    <w:rsid w:val="00C213E6"/>
    <w:rsid w:val="00C268A5"/>
    <w:rsid w:val="00C3095E"/>
    <w:rsid w:val="00C311B6"/>
    <w:rsid w:val="00C351EF"/>
    <w:rsid w:val="00C36618"/>
    <w:rsid w:val="00C4060D"/>
    <w:rsid w:val="00C415D6"/>
    <w:rsid w:val="00C52332"/>
    <w:rsid w:val="00C62507"/>
    <w:rsid w:val="00C63D2B"/>
    <w:rsid w:val="00C67EB2"/>
    <w:rsid w:val="00C72708"/>
    <w:rsid w:val="00C760F0"/>
    <w:rsid w:val="00C83746"/>
    <w:rsid w:val="00C86E63"/>
    <w:rsid w:val="00C90CC9"/>
    <w:rsid w:val="00CA02B7"/>
    <w:rsid w:val="00CA26DD"/>
    <w:rsid w:val="00CA2CEA"/>
    <w:rsid w:val="00CC31B1"/>
    <w:rsid w:val="00CD5F37"/>
    <w:rsid w:val="00CD6082"/>
    <w:rsid w:val="00CD79EF"/>
    <w:rsid w:val="00CE1094"/>
    <w:rsid w:val="00CE72FD"/>
    <w:rsid w:val="00CF1456"/>
    <w:rsid w:val="00D010F9"/>
    <w:rsid w:val="00D06AE5"/>
    <w:rsid w:val="00D109FA"/>
    <w:rsid w:val="00D13825"/>
    <w:rsid w:val="00D14766"/>
    <w:rsid w:val="00D171F7"/>
    <w:rsid w:val="00D2481F"/>
    <w:rsid w:val="00D27E2F"/>
    <w:rsid w:val="00D36D59"/>
    <w:rsid w:val="00D371C4"/>
    <w:rsid w:val="00D44DB2"/>
    <w:rsid w:val="00D455D1"/>
    <w:rsid w:val="00D45EDB"/>
    <w:rsid w:val="00D518D7"/>
    <w:rsid w:val="00D52BE7"/>
    <w:rsid w:val="00D52C8E"/>
    <w:rsid w:val="00D54747"/>
    <w:rsid w:val="00D552C9"/>
    <w:rsid w:val="00D6052C"/>
    <w:rsid w:val="00D62160"/>
    <w:rsid w:val="00D67E30"/>
    <w:rsid w:val="00D71177"/>
    <w:rsid w:val="00D72B57"/>
    <w:rsid w:val="00D80DD9"/>
    <w:rsid w:val="00D82419"/>
    <w:rsid w:val="00D84B64"/>
    <w:rsid w:val="00D87DF9"/>
    <w:rsid w:val="00D9718C"/>
    <w:rsid w:val="00DA302A"/>
    <w:rsid w:val="00DA78F6"/>
    <w:rsid w:val="00DB2C0F"/>
    <w:rsid w:val="00DB3465"/>
    <w:rsid w:val="00DB62CA"/>
    <w:rsid w:val="00DC024C"/>
    <w:rsid w:val="00DD17AE"/>
    <w:rsid w:val="00DE48EB"/>
    <w:rsid w:val="00DF7BCE"/>
    <w:rsid w:val="00E026A0"/>
    <w:rsid w:val="00E312EA"/>
    <w:rsid w:val="00E36775"/>
    <w:rsid w:val="00E40D3D"/>
    <w:rsid w:val="00E50F9B"/>
    <w:rsid w:val="00E7036C"/>
    <w:rsid w:val="00E77176"/>
    <w:rsid w:val="00EA6066"/>
    <w:rsid w:val="00ED3839"/>
    <w:rsid w:val="00EE49E3"/>
    <w:rsid w:val="00EE4BF7"/>
    <w:rsid w:val="00EE5ECB"/>
    <w:rsid w:val="00EF4A3A"/>
    <w:rsid w:val="00EF4D3D"/>
    <w:rsid w:val="00EF7002"/>
    <w:rsid w:val="00F12A84"/>
    <w:rsid w:val="00F158F5"/>
    <w:rsid w:val="00F22324"/>
    <w:rsid w:val="00F23414"/>
    <w:rsid w:val="00F31162"/>
    <w:rsid w:val="00F334E6"/>
    <w:rsid w:val="00F377C4"/>
    <w:rsid w:val="00F41214"/>
    <w:rsid w:val="00F41AE0"/>
    <w:rsid w:val="00F42152"/>
    <w:rsid w:val="00F70220"/>
    <w:rsid w:val="00F86FCB"/>
    <w:rsid w:val="00F90815"/>
    <w:rsid w:val="00F94375"/>
    <w:rsid w:val="00F945B2"/>
    <w:rsid w:val="00F977CF"/>
    <w:rsid w:val="00FA2671"/>
    <w:rsid w:val="00FB20A7"/>
    <w:rsid w:val="00FC4306"/>
    <w:rsid w:val="00FD2A74"/>
    <w:rsid w:val="00FD36CE"/>
    <w:rsid w:val="00FD6CB3"/>
    <w:rsid w:val="00FE2421"/>
    <w:rsid w:val="00FF3839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1A1760D2-9211-48F7-B2FE-40C39559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B102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icef.org/bulgaria/%D1%81%D1%82%D1%8A%D0%BF%D0%BA%D0%B8-%D0%B7%D0%B0%D0%B5%D0%B4%D0%BD%D0%BE-%D0%B7%D0%B0-%D0%B4%D0%B0-%D1%81%D0%BF%D1%80%D0%B5%D0%BC-%D0%BD%D0%B0%D1%81%D0%B8%D0%BB%D0%B8%D0%B5%D1%82%D0%BE-%D0%B2-%D1%83%D1%87%D0%B8%D0%BB%D0%B8%D1%89%D0%B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07D47-152A-489E-B3C4-B62C1DE5DB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4</cp:revision>
  <cp:lastPrinted>2021-04-27T11:33:00Z</cp:lastPrinted>
  <dcterms:created xsi:type="dcterms:W3CDTF">2022-02-25T15:04:00Z</dcterms:created>
  <dcterms:modified xsi:type="dcterms:W3CDTF">2022-05-05T13:06:00Z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